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21" w:rsidRPr="00C54A21" w:rsidRDefault="00C54A21" w:rsidP="00C54A21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материально-техническом обеспечении и оснащённости образовательного процесса МБУ ДО ДЮЦ №1</w:t>
      </w:r>
    </w:p>
    <w:p w:rsidR="00C54A21" w:rsidRDefault="00C54A21" w:rsidP="00AB3872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3872" w:rsidRPr="00F727DD" w:rsidRDefault="00C54A21" w:rsidP="00AB3872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AB3872" w:rsidRPr="00F727DD">
        <w:rPr>
          <w:rFonts w:ascii="Times New Roman" w:hAnsi="Times New Roman"/>
          <w:sz w:val="24"/>
          <w:szCs w:val="24"/>
        </w:rPr>
        <w:t>МБУ ДО ДЮЦ №1 имеет одно здание и два помещения в многоэтажных жилых домах в городе Иваново: главный корпус</w:t>
      </w:r>
      <w:r w:rsidR="00AB3872">
        <w:rPr>
          <w:rFonts w:ascii="Times New Roman" w:hAnsi="Times New Roman"/>
          <w:sz w:val="24"/>
          <w:szCs w:val="24"/>
        </w:rPr>
        <w:t>,</w:t>
      </w:r>
      <w:r w:rsidR="00AB3872" w:rsidRPr="00F727DD">
        <w:rPr>
          <w:rFonts w:ascii="Times New Roman" w:hAnsi="Times New Roman"/>
          <w:sz w:val="24"/>
          <w:szCs w:val="24"/>
        </w:rPr>
        <w:t xml:space="preserve"> расположенный по адресу: г. Иваново, ул. </w:t>
      </w:r>
      <w:proofErr w:type="spellStart"/>
      <w:r w:rsidR="00AB3872" w:rsidRPr="00F727DD">
        <w:rPr>
          <w:rFonts w:ascii="Times New Roman" w:hAnsi="Times New Roman"/>
          <w:sz w:val="24"/>
          <w:szCs w:val="24"/>
        </w:rPr>
        <w:t>Благова</w:t>
      </w:r>
      <w:proofErr w:type="spellEnd"/>
      <w:r w:rsidR="00AB3872" w:rsidRPr="00F727DD">
        <w:rPr>
          <w:rFonts w:ascii="Times New Roman" w:hAnsi="Times New Roman"/>
          <w:sz w:val="24"/>
          <w:szCs w:val="24"/>
        </w:rPr>
        <w:t>, д. 40А, обособленное структурное подразделение (первый корпус), расположенное по адресу: г. Иваново, ул. Мархлевского, д. 34/45 и обособленное структурное подразделение (второй корпус), расположенное по адресу: г. И</w:t>
      </w:r>
      <w:r>
        <w:rPr>
          <w:rFonts w:ascii="Times New Roman" w:hAnsi="Times New Roman"/>
          <w:sz w:val="24"/>
          <w:szCs w:val="24"/>
        </w:rPr>
        <w:t xml:space="preserve">ваново, ул. Красных Зорь, д.1. </w:t>
      </w:r>
      <w:r w:rsidR="00AB3872" w:rsidRPr="00F727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Главный корпус является </w:t>
      </w:r>
      <w:proofErr w:type="spellStart"/>
      <w:r w:rsidRPr="00F727DD">
        <w:rPr>
          <w:rFonts w:ascii="Times New Roman" w:hAnsi="Times New Roman"/>
          <w:sz w:val="24"/>
          <w:szCs w:val="24"/>
        </w:rPr>
        <w:t>отдельностоящим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 двухэтажным зданием общей площадью 852,9 </w:t>
      </w:r>
      <w:proofErr w:type="spellStart"/>
      <w:r w:rsidRPr="00F727DD">
        <w:rPr>
          <w:rFonts w:ascii="Times New Roman" w:hAnsi="Times New Roman"/>
          <w:sz w:val="24"/>
          <w:szCs w:val="24"/>
        </w:rPr>
        <w:t>кв.м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. Здание кирпичное с бетонными перекрытиями, крыша металлическая. Здание подключено к электроснабжению, центральному отоплению, водоснабжению, канализации и к централизованной подаче горячей воды. 90% всех оконных блоков в здании заменены </w:t>
      </w:r>
      <w:proofErr w:type="gramStart"/>
      <w:r w:rsidRPr="00F727DD">
        <w:rPr>
          <w:rFonts w:ascii="Times New Roman" w:hAnsi="Times New Roman"/>
          <w:sz w:val="24"/>
          <w:szCs w:val="24"/>
        </w:rPr>
        <w:t>на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пластиковые. В корпусе имеется коммерческий узел учета тепловой энергии и узел учета воды, прибор учета электроэнергии (счетчик прямого действия, без трансформаторов тока).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7DD">
        <w:rPr>
          <w:rFonts w:ascii="Times New Roman" w:hAnsi="Times New Roman"/>
          <w:sz w:val="24"/>
          <w:szCs w:val="24"/>
        </w:rPr>
        <w:t xml:space="preserve">В корпусе имеется три санузла (для девочек, мальчиков, преподавателей), оснащенных раковинами, унитазами, писсуарами, поручнями для обучающихся с ограниченными возможностями здоровья, полотенцедержателями и диспенсерами для жидкого мыла. </w:t>
      </w:r>
      <w:proofErr w:type="gramEnd"/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На первом этаже здания МБУ ДО ДЮЦ №1 имеется холл площадью 59,8 </w:t>
      </w:r>
      <w:proofErr w:type="spellStart"/>
      <w:r w:rsidRPr="00F727DD">
        <w:rPr>
          <w:rFonts w:ascii="Times New Roman" w:hAnsi="Times New Roman"/>
          <w:sz w:val="24"/>
          <w:szCs w:val="24"/>
        </w:rPr>
        <w:t>кв.м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. В главном корпусе расположено 23 кабинета, из них 13 административных, 10 учебных. В число учебных кабинетов входят: кабинет для изобразительной деятельности, танцевальный класс, кабинеты для занятий с детьми дошкольного возраста, кабинет декоративно прикладного творчества, актовый зал, кабинет для занятий вокальной студии, кабинет для занятий музыкой, кабинет для занятий интеллектуальным творчеством. Все учебные кабинеты оснащены специальным оборудованием и необходимой мебелью. 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Фойе оснащено 3-х местными скамьями для ожидания родителями детей, </w:t>
      </w:r>
      <w:r w:rsidRPr="00F727DD">
        <w:rPr>
          <w:rFonts w:ascii="Times New Roman" w:hAnsi="Times New Roman"/>
          <w:sz w:val="24"/>
          <w:szCs w:val="24"/>
          <w:lang w:val="en-US"/>
        </w:rPr>
        <w:t>TV</w:t>
      </w:r>
      <w:r w:rsidRPr="00F727DD">
        <w:rPr>
          <w:rFonts w:ascii="Times New Roman" w:hAnsi="Times New Roman"/>
          <w:sz w:val="24"/>
          <w:szCs w:val="24"/>
        </w:rPr>
        <w:t xml:space="preserve">, витриной с кубками и наградами. Кабинет для занятий изобразительной деятельностью оснащён мольбертами и раковиной. В танцевальном классе имеются настенные зеркальные полотна для занятий хореографией, оборудование для музыкального сопровождения занятий. В кабинетах, используемых для занятия вокалом, имеются различные музыкальные инструменты (пианино, баяны, аккордеоны и др.), оборудование для усиления, синтезирования звука, записывающая аппаратура. На втором этаже здания МБУ ДО ДЮЦ №1 имеется актовый зал на 100 посадочных мест. </w:t>
      </w:r>
      <w:proofErr w:type="gramStart"/>
      <w:r w:rsidRPr="00F727DD">
        <w:rPr>
          <w:rFonts w:ascii="Times New Roman" w:hAnsi="Times New Roman"/>
          <w:sz w:val="24"/>
          <w:szCs w:val="24"/>
        </w:rPr>
        <w:t>Зал оснащен оборудованием для звукового, музыкального, мультимедийного сопровождения мероприятий: усилители, колонки, микшерный пульт, световой пульт, ноутбуки, микрофоны, мультимедийный проектор, экран, прожектора, софиты, электронное пианино, светомузыка и др. Специально оборудовано место для оператора.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Для затемнения зала используются рулонные темные шторы на окнах и жалюзи. Для занятий театральной студии в актовом зале имеется сцена, кулисы, занавес, так же имеется костюмерная комната с  театральным</w:t>
      </w:r>
      <w:r>
        <w:rPr>
          <w:rFonts w:ascii="Times New Roman" w:hAnsi="Times New Roman"/>
          <w:sz w:val="24"/>
          <w:szCs w:val="24"/>
        </w:rPr>
        <w:t>и</w:t>
      </w:r>
      <w:r w:rsidRPr="00F727DD">
        <w:rPr>
          <w:rFonts w:ascii="Times New Roman" w:hAnsi="Times New Roman"/>
          <w:sz w:val="24"/>
          <w:szCs w:val="24"/>
        </w:rPr>
        <w:t xml:space="preserve"> костюмами и реквизитом. 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Все административные кабинеты, в которых работают сотрудники  МБУ ДО ДЮЦ №1, оснащены современными АРМ (компьютерами (ноутбуками) и  многофункциональными устройствами). Все корпуса Учреждения подключены к локальной сети и имеют выход в интернет.</w:t>
      </w:r>
    </w:p>
    <w:p w:rsidR="00AB3872" w:rsidRPr="00F727DD" w:rsidRDefault="00AB3872" w:rsidP="00AB3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За учреждением на праве постоянного (бессрочного) пользования закреплён земельный участок общей площадью 3203 </w:t>
      </w:r>
      <w:proofErr w:type="spellStart"/>
      <w:r w:rsidRPr="00F727DD">
        <w:rPr>
          <w:rFonts w:ascii="Times New Roman" w:hAnsi="Times New Roman"/>
          <w:sz w:val="24"/>
          <w:szCs w:val="24"/>
        </w:rPr>
        <w:t>кв.м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., расположенный по адресу: г. Иваново, ул. </w:t>
      </w:r>
      <w:proofErr w:type="spellStart"/>
      <w:r w:rsidRPr="00F727DD">
        <w:rPr>
          <w:rFonts w:ascii="Times New Roman" w:hAnsi="Times New Roman"/>
          <w:sz w:val="24"/>
          <w:szCs w:val="24"/>
        </w:rPr>
        <w:t>Благова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, д. 40А. На участке имеются: многофункциональная спортивная площадка с различными тренажерами, баскетбольная/мини-футбольная площадка, волейбольная площадка, детский городок для малышей с горками, «змейками», качелями и др.  На </w:t>
      </w:r>
      <w:r w:rsidRPr="00F727DD">
        <w:rPr>
          <w:rFonts w:ascii="Times New Roman" w:hAnsi="Times New Roman"/>
          <w:sz w:val="24"/>
          <w:szCs w:val="24"/>
        </w:rPr>
        <w:lastRenderedPageBreak/>
        <w:t>спортивной площадке занимаются спортом не только дети, обучающиеся в ДЮЦ, но и обучающиеся соседних школ (школа №7, 8, 28, 68), а так же жители микрорайона.</w:t>
      </w:r>
    </w:p>
    <w:p w:rsidR="00AB3872" w:rsidRPr="00F727DD" w:rsidRDefault="00AB3872" w:rsidP="00AB3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Территория МБУ ДО ДЮЦ №1 имеет ограждение по периметру участка из металлического профиля высотой 2 метра.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Первый корпус (обособленное структурное подразделение) МБУ ДО ДЮЦ №1 размещен в многоквартирном жилом доме по адресу: город Иваново, ул. Мархлев</w:t>
      </w:r>
      <w:r>
        <w:rPr>
          <w:rFonts w:ascii="Times New Roman" w:hAnsi="Times New Roman"/>
          <w:sz w:val="24"/>
          <w:szCs w:val="24"/>
        </w:rPr>
        <w:t>с</w:t>
      </w:r>
      <w:r w:rsidRPr="00F727DD">
        <w:rPr>
          <w:rFonts w:ascii="Times New Roman" w:hAnsi="Times New Roman"/>
          <w:sz w:val="24"/>
          <w:szCs w:val="24"/>
        </w:rPr>
        <w:t xml:space="preserve">кого, 34/45, занимаемая площадь 297 </w:t>
      </w:r>
      <w:proofErr w:type="spellStart"/>
      <w:r w:rsidRPr="00F727DD">
        <w:rPr>
          <w:rFonts w:ascii="Times New Roman" w:hAnsi="Times New Roman"/>
          <w:sz w:val="24"/>
          <w:szCs w:val="24"/>
        </w:rPr>
        <w:t>кв.м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. Помещение подключено к электроснабжению, центральному отоплению, водоснабжению, канализации. 60% всех оконных блоков в здании заменены </w:t>
      </w:r>
      <w:proofErr w:type="gramStart"/>
      <w:r w:rsidRPr="00F727DD">
        <w:rPr>
          <w:rFonts w:ascii="Times New Roman" w:hAnsi="Times New Roman"/>
          <w:sz w:val="24"/>
          <w:szCs w:val="24"/>
        </w:rPr>
        <w:t>на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пластиковые. В корпусе имеется два санузла, </w:t>
      </w:r>
      <w:r>
        <w:rPr>
          <w:rFonts w:ascii="Times New Roman" w:hAnsi="Times New Roman"/>
          <w:sz w:val="24"/>
          <w:szCs w:val="24"/>
        </w:rPr>
        <w:t>раковины для умывания</w:t>
      </w:r>
      <w:r w:rsidRPr="00F727DD">
        <w:rPr>
          <w:rFonts w:ascii="Times New Roman" w:hAnsi="Times New Roman"/>
          <w:sz w:val="24"/>
          <w:szCs w:val="24"/>
        </w:rPr>
        <w:t xml:space="preserve">. Имеются узел учета воды, прибор учета электроэнергии (счетчик прямого действия, без трансформаторов тока). 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В первом корпусе размещено 6 кабинетов, из них 1 </w:t>
      </w:r>
      <w:proofErr w:type="gramStart"/>
      <w:r w:rsidRPr="00F727DD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и 5 учебных. В число учебных кабинетов входят: кабинет театра моды «</w:t>
      </w:r>
      <w:proofErr w:type="spellStart"/>
      <w:r w:rsidRPr="00F727DD">
        <w:rPr>
          <w:rFonts w:ascii="Times New Roman" w:hAnsi="Times New Roman"/>
          <w:sz w:val="24"/>
          <w:szCs w:val="24"/>
        </w:rPr>
        <w:t>Доротея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», танцевальный зал (в том числе для занятий каратэ, настольным теннисом), кабинеты для занятий </w:t>
      </w:r>
      <w:proofErr w:type="gramStart"/>
      <w:r w:rsidRPr="00F727DD">
        <w:rPr>
          <w:rFonts w:ascii="Times New Roman" w:hAnsi="Times New Roman"/>
          <w:sz w:val="24"/>
          <w:szCs w:val="24"/>
        </w:rPr>
        <w:t>ИЗО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«Импровизация». Учебные кабинеты оснащены демонстрационным оборудованием (обучающие пособия, экран, мультимедийное оборудование) и  различным  вспомогательным оборудованием и специальной мебелью. Танцевальный зал оснащен оборудованием для музыкального сопровождения занятий, спортивным инвентарем для занятий каратэ (лапы, маты, </w:t>
      </w:r>
      <w:proofErr w:type="spellStart"/>
      <w:r w:rsidRPr="00F727DD">
        <w:rPr>
          <w:rFonts w:ascii="Times New Roman" w:hAnsi="Times New Roman"/>
          <w:sz w:val="24"/>
          <w:szCs w:val="24"/>
        </w:rPr>
        <w:t>макивары</w:t>
      </w:r>
      <w:proofErr w:type="spellEnd"/>
      <w:r w:rsidRPr="00F727DD">
        <w:rPr>
          <w:rFonts w:ascii="Times New Roman" w:hAnsi="Times New Roman"/>
          <w:sz w:val="24"/>
          <w:szCs w:val="24"/>
        </w:rPr>
        <w:t>). Для занятий в секции настольного тенниса имеется складной теннисный стол, ракетки, сетка, теннисные мячи. Кабинет тетра моды «</w:t>
      </w:r>
      <w:proofErr w:type="spellStart"/>
      <w:r w:rsidRPr="00F727DD">
        <w:rPr>
          <w:rFonts w:ascii="Times New Roman" w:hAnsi="Times New Roman"/>
          <w:sz w:val="24"/>
          <w:szCs w:val="24"/>
        </w:rPr>
        <w:t>Доротея</w:t>
      </w:r>
      <w:proofErr w:type="spellEnd"/>
      <w:r w:rsidRPr="00F727DD">
        <w:rPr>
          <w:rFonts w:ascii="Times New Roman" w:hAnsi="Times New Roman"/>
          <w:sz w:val="24"/>
          <w:szCs w:val="24"/>
        </w:rPr>
        <w:t>» оснащен выставочными стеллажами, раковиной с горячей водой, раскройным столом, электричес</w:t>
      </w:r>
      <w:r>
        <w:rPr>
          <w:rFonts w:ascii="Times New Roman" w:hAnsi="Times New Roman"/>
          <w:sz w:val="24"/>
          <w:szCs w:val="24"/>
        </w:rPr>
        <w:t xml:space="preserve">кими швейными машинками, </w:t>
      </w:r>
      <w:proofErr w:type="spellStart"/>
      <w:r>
        <w:rPr>
          <w:rFonts w:ascii="Times New Roman" w:hAnsi="Times New Roman"/>
          <w:sz w:val="24"/>
          <w:szCs w:val="24"/>
        </w:rPr>
        <w:t>оверлок</w:t>
      </w:r>
      <w:r w:rsidRPr="00F727DD">
        <w:rPr>
          <w:rFonts w:ascii="Times New Roman" w:hAnsi="Times New Roman"/>
          <w:sz w:val="24"/>
          <w:szCs w:val="24"/>
        </w:rPr>
        <w:t>ами</w:t>
      </w:r>
      <w:proofErr w:type="spellEnd"/>
      <w:r w:rsidRPr="00F727DD">
        <w:rPr>
          <w:rFonts w:ascii="Times New Roman" w:hAnsi="Times New Roman"/>
          <w:sz w:val="24"/>
          <w:szCs w:val="24"/>
        </w:rPr>
        <w:t>, утюгами  и гладильными досками, манекенами и стойками для одежды. Каждое рабочее место оборудовано дополнительным освещением.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Второй корпус (обособленное структурное подразделение) МБУ ДО ДЮЦ №1 размещен в многоквартирном жилом доме по адресу: город Иваново, ул. Красных Зорь, д. 1, занимаемая площадь 236,2 </w:t>
      </w:r>
      <w:proofErr w:type="spellStart"/>
      <w:r w:rsidRPr="00F727DD">
        <w:rPr>
          <w:rFonts w:ascii="Times New Roman" w:hAnsi="Times New Roman"/>
          <w:sz w:val="24"/>
          <w:szCs w:val="24"/>
        </w:rPr>
        <w:t>кв.м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. Помещение подключено к электроснабжению, центральному отоплению, водоснабжению, канализации. 90% всех оконных блоков в здании заменены </w:t>
      </w:r>
      <w:proofErr w:type="gramStart"/>
      <w:r w:rsidRPr="00F727DD">
        <w:rPr>
          <w:rFonts w:ascii="Times New Roman" w:hAnsi="Times New Roman"/>
          <w:sz w:val="24"/>
          <w:szCs w:val="24"/>
        </w:rPr>
        <w:t>на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пластиковые. В корпусе имеется санузел (отдельные кабинки для мальчиков и девочек), оснащенный унитазами и раковинами. В корпусе имеется узел учета воды, прибор учета электроэнергии (счетчик прямого действия, без трансформаторов тока). Здесь размещено 6 кабинетов, из них 2 административных, 4 - учебных. В число учебных кабинетов входят: кабинет для изобразительной деятельности и декоративно-прикладного творчества, секции для занятий шахматами, кабинет для занятий дошкольников, кабинет-музей  и кабинет изучения английского языка. Учебные кабинеты оснащены различным оборудованием. В кабинете-музее расположены экспозиционные витрины с экспонатами, стенды, стол для заседаний, компьютерная и множительная техника.  Кабинет для изобразительной деятельности и декоративно-прикладного творчества оснащен демонстрационным оборудованием (доски, стенды, мольберты), учебным оборудованием (аудио и видеотехника), наглядными и обучающими пособиями, раковиной, подключенной к водонагревателю, что позволяет круглогодично пользоваться горячей водой. 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Питьевой режим обучающихся во всех корпусах организован поставкой очищенной питьевой бутилированной воды. Все учебные кабинеты полностью укомплектованы мебелью для занятий (столы и стулья). Используется специальная ростовая мебель, которая может быть отрегулирована  под необходимые размеры (для детей разных возрастов), вся мебели промаркирована.</w:t>
      </w:r>
    </w:p>
    <w:p w:rsidR="00AB3872" w:rsidRPr="00F727DD" w:rsidRDefault="00AB3872" w:rsidP="00AB3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7DD">
        <w:rPr>
          <w:rFonts w:ascii="Times New Roman" w:hAnsi="Times New Roman"/>
          <w:sz w:val="24"/>
          <w:szCs w:val="24"/>
        </w:rPr>
        <w:t xml:space="preserve">Многое в учреждении делается для безопасности обучающихся: круглосуточный охранный режим во всех трех корпусах осуществляют контролёры контрольно-пропускного пункта и ночные сторожа, установлена  автоматическая пожарная сигнализация – «Андромеда», ППК «Стрелец-мониторинг» ДДС, ППКОП – </w:t>
      </w:r>
      <w:proofErr w:type="spellStart"/>
      <w:r w:rsidRPr="00F727DD">
        <w:rPr>
          <w:rFonts w:ascii="Times New Roman" w:hAnsi="Times New Roman"/>
          <w:sz w:val="24"/>
          <w:szCs w:val="24"/>
          <w:lang w:val="en-US"/>
        </w:rPr>
        <w:t>Hanter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 </w:t>
      </w:r>
      <w:r w:rsidRPr="00F727DD">
        <w:rPr>
          <w:rFonts w:ascii="Times New Roman" w:hAnsi="Times New Roman"/>
          <w:sz w:val="24"/>
          <w:szCs w:val="24"/>
          <w:lang w:val="en-US"/>
        </w:rPr>
        <w:t>Pro</w:t>
      </w:r>
      <w:r w:rsidRPr="00F727DD">
        <w:rPr>
          <w:rFonts w:ascii="Times New Roman" w:hAnsi="Times New Roman"/>
          <w:sz w:val="24"/>
          <w:szCs w:val="24"/>
        </w:rPr>
        <w:t xml:space="preserve"> </w:t>
      </w:r>
      <w:r w:rsidRPr="00F727DD">
        <w:rPr>
          <w:rFonts w:ascii="Times New Roman" w:hAnsi="Times New Roman"/>
          <w:sz w:val="24"/>
          <w:szCs w:val="24"/>
          <w:lang w:val="en-US"/>
        </w:rPr>
        <w:t>Spider</w:t>
      </w:r>
      <w:r w:rsidRPr="00F727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7DD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 – дымовые,  ИПД 3.1 М, ИПД 3,2., сигнал от которой передаётся на </w:t>
      </w:r>
      <w:r w:rsidRPr="00F727DD">
        <w:rPr>
          <w:rFonts w:ascii="Times New Roman" w:hAnsi="Times New Roman"/>
          <w:sz w:val="24"/>
          <w:szCs w:val="24"/>
        </w:rPr>
        <w:lastRenderedPageBreak/>
        <w:t>пульты ЦУКС, ЕДДС - 01, система оповещения людей о пожаре, кнопка экстренного вызова охранного агентства (ФГУП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727DD">
        <w:rPr>
          <w:rFonts w:ascii="Times New Roman" w:hAnsi="Times New Roman"/>
          <w:sz w:val="24"/>
          <w:szCs w:val="24"/>
        </w:rPr>
        <w:t>Охрана» МВД России), локальная охранная сигнализация.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 Периодически проводится огнезащитная обработка чердачных деревянных конструкций, качество которой проверяется и подтверждается в испытательной пожарной лаборатории. Все корпуса МБУ ДО ДЮЦ №1 оснащены средствами пожаротушения (9 огнетушителей), дважды в год специалистами ОАО «Водоканал», на основании заявления руководства ДЮЦ, проводятся проверки функционирования пожарных гидрантов, расположенных в непосредственной близости с корпусами. Каждый корпус оборудован информационными стендами: «Антитеррор»,  «Уголок безопасности дорожного движения», «Пожарная безопасность», «Уголок ГО и ЧС» и др. В холлах главного и первого корпус</w:t>
      </w:r>
      <w:r>
        <w:rPr>
          <w:rFonts w:ascii="Times New Roman" w:hAnsi="Times New Roman"/>
          <w:sz w:val="24"/>
          <w:szCs w:val="24"/>
        </w:rPr>
        <w:t>ов</w:t>
      </w:r>
      <w:r w:rsidRPr="00F727DD">
        <w:rPr>
          <w:rFonts w:ascii="Times New Roman" w:hAnsi="Times New Roman"/>
          <w:sz w:val="24"/>
          <w:szCs w:val="24"/>
        </w:rPr>
        <w:t xml:space="preserve"> демонстрируются учебные фильмы по безопасности дорожного движения, поведению во время пожара, безопасному поведению на воде и многое другое. Во всех корпусах установлено внутреннее и наружное видеонаблюдение.</w:t>
      </w:r>
    </w:p>
    <w:p w:rsidR="00AB3872" w:rsidRDefault="00AB3872" w:rsidP="00AB3872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ab/>
      </w:r>
    </w:p>
    <w:p w:rsidR="00AB3872" w:rsidRPr="00F727DD" w:rsidRDefault="00AB3872" w:rsidP="00AB3872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27DD">
        <w:rPr>
          <w:rFonts w:ascii="Times New Roman" w:hAnsi="Times New Roman"/>
          <w:sz w:val="24"/>
          <w:szCs w:val="24"/>
        </w:rPr>
        <w:t>На декабрь 2016 года отремонтировано 70% помещений во всех корпусах ДЮЦ.</w:t>
      </w:r>
    </w:p>
    <w:p w:rsidR="00AB3872" w:rsidRPr="00F727DD" w:rsidRDefault="00AB3872" w:rsidP="00AB38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Все учебные и административные кабинеты имеют достаточное материально-техническое обеспечение для качественной организац</w:t>
      </w:r>
      <w:r w:rsidR="00C54A21">
        <w:rPr>
          <w:rFonts w:ascii="Times New Roman" w:hAnsi="Times New Roman"/>
          <w:sz w:val="24"/>
          <w:szCs w:val="24"/>
        </w:rPr>
        <w:t>ии образовательной деятельности</w:t>
      </w:r>
      <w:r w:rsidRPr="00F727DD">
        <w:rPr>
          <w:rFonts w:ascii="Times New Roman" w:hAnsi="Times New Roman"/>
          <w:sz w:val="24"/>
          <w:szCs w:val="24"/>
        </w:rPr>
        <w:t xml:space="preserve">. </w:t>
      </w:r>
    </w:p>
    <w:p w:rsidR="00AB3872" w:rsidRPr="00F727DD" w:rsidRDefault="00AB3872" w:rsidP="00AB38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7DD">
        <w:rPr>
          <w:rFonts w:ascii="Times New Roman" w:eastAsiaTheme="minorHAnsi" w:hAnsi="Times New Roman"/>
          <w:sz w:val="24"/>
          <w:szCs w:val="24"/>
          <w:lang w:eastAsia="en-US"/>
        </w:rPr>
        <w:t>Безопасность образовательного учреждения – это условия сохранения жизни и здоровья обучающихся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Безопасность ОУ является приоритетной задачей в деятельности администрации Учреждения и педагогического коллектива. </w:t>
      </w:r>
      <w:proofErr w:type="gramStart"/>
      <w:r w:rsidRPr="00F727DD">
        <w:rPr>
          <w:rFonts w:ascii="Times New Roman" w:hAnsi="Times New Roman"/>
          <w:bCs/>
          <w:sz w:val="24"/>
          <w:szCs w:val="24"/>
        </w:rPr>
        <w:t>Объектом</w:t>
      </w:r>
      <w:r w:rsidRPr="00F727DD">
        <w:rPr>
          <w:rFonts w:ascii="Times New Roman" w:hAnsi="Times New Roman"/>
          <w:sz w:val="24"/>
          <w:szCs w:val="24"/>
        </w:rPr>
        <w:t xml:space="preserve"> этой деятельности являются: охрана труда работников, правила техники безопасности для обучающихся, гражданская оборона, пожарная безопасность Учреждения, антитеррористические меры безопасности и соблюдение норм </w:t>
      </w:r>
      <w:proofErr w:type="spellStart"/>
      <w:r w:rsidRPr="00F727DD">
        <w:rPr>
          <w:rFonts w:ascii="Times New Roman" w:hAnsi="Times New Roman"/>
          <w:sz w:val="24"/>
          <w:szCs w:val="24"/>
        </w:rPr>
        <w:t>СанПин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, а так же соблюдение обучающимися и работниками правил дорожного движения. </w:t>
      </w:r>
      <w:proofErr w:type="gramEnd"/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В соответствии с «Положением об организации консультативной и просветительской деятельности по охране здоровья </w:t>
      </w:r>
      <w:proofErr w:type="gramStart"/>
      <w:r w:rsidRPr="00F727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 МБУ ДО Детско-юношеского центра № 1» работа по охране здоровья обучающихся осуществляется согласно следующим требованиям: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целостность системы формирования культуры здорового и безопасного образа жизни </w:t>
      </w:r>
      <w:proofErr w:type="gramStart"/>
      <w:r w:rsidRPr="00F727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7DD">
        <w:rPr>
          <w:rFonts w:ascii="Times New Roman" w:hAnsi="Times New Roman"/>
          <w:sz w:val="24"/>
          <w:szCs w:val="24"/>
        </w:rPr>
        <w:t>;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соответствие инфраструктуры Учреждения условиям здоровьесбережения </w:t>
      </w:r>
      <w:proofErr w:type="gramStart"/>
      <w:r w:rsidRPr="00F727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7DD">
        <w:rPr>
          <w:rFonts w:ascii="Times New Roman" w:hAnsi="Times New Roman"/>
          <w:sz w:val="24"/>
          <w:szCs w:val="24"/>
        </w:rPr>
        <w:t>;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рациональная организация образовательной деятельности;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организация физкультурно-оздоровительной и спортивно-массовой работы в образовательном учреждении;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организация системы просветительской и методической работы с участниками образовательной деятельности по вопросам здорового и безопасного образа жизни;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организация профилактики употребления </w:t>
      </w:r>
      <w:proofErr w:type="spellStart"/>
      <w:r w:rsidRPr="00F727D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 веществ </w:t>
      </w:r>
      <w:proofErr w:type="gramStart"/>
      <w:r w:rsidRPr="00F727D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727DD">
        <w:rPr>
          <w:rFonts w:ascii="Times New Roman" w:hAnsi="Times New Roman"/>
          <w:sz w:val="24"/>
          <w:szCs w:val="24"/>
        </w:rPr>
        <w:t xml:space="preserve">; </w:t>
      </w:r>
    </w:p>
    <w:p w:rsidR="00AB3872" w:rsidRPr="00F727DD" w:rsidRDefault="00AB3872" w:rsidP="00AB3872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727D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727DD">
        <w:rPr>
          <w:rFonts w:ascii="Times New Roman" w:hAnsi="Times New Roman"/>
          <w:sz w:val="24"/>
          <w:szCs w:val="24"/>
        </w:rPr>
        <w:t xml:space="preserve"> культуры здорового и безопасного образа жизни </w:t>
      </w:r>
      <w:proofErr w:type="gramStart"/>
      <w:r w:rsidRPr="00F727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7DD">
        <w:rPr>
          <w:rFonts w:ascii="Times New Roman" w:hAnsi="Times New Roman"/>
          <w:sz w:val="24"/>
          <w:szCs w:val="24"/>
        </w:rPr>
        <w:t>.</w:t>
      </w:r>
    </w:p>
    <w:p w:rsidR="00AB3872" w:rsidRPr="00F727DD" w:rsidRDefault="00AB3872" w:rsidP="00AB3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</w:rPr>
        <w:t>Выполнение вышеуказанных требований, осуществляется благодаря комплексному и систематическому подходу.</w:t>
      </w:r>
    </w:p>
    <w:p w:rsidR="00AB3872" w:rsidRPr="00F727DD" w:rsidRDefault="00AB3872" w:rsidP="00AB387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 xml:space="preserve">Соответствие состояния и содержания территории, здания и помещений, а также и их оборудования (водоснабжения, канализации, вентиляции, освещения) осуществляется согласно требованиям санитарных правил, требованиям пожарной безопасности, требованиям безопасности дорожного движения. </w:t>
      </w:r>
    </w:p>
    <w:p w:rsidR="00AB3872" w:rsidRPr="00F727DD" w:rsidRDefault="00AB3872" w:rsidP="00AB387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 xml:space="preserve">В рамках реализации программы «Доступная среда» для создания условий пребывания детей с ОВЗ во всех корпусах Учреждения установлены стационарные и съёмные пандусы, в санузлах установлены поручни, для удобства обучающихся с </w:t>
      </w:r>
      <w:r w:rsidRPr="00F727DD">
        <w:rPr>
          <w:rFonts w:ascii="Times New Roman" w:hAnsi="Times New Roman"/>
          <w:sz w:val="24"/>
          <w:szCs w:val="24"/>
          <w:lang w:eastAsia="zh-CN"/>
        </w:rPr>
        <w:lastRenderedPageBreak/>
        <w:t xml:space="preserve">ограниченными возможностями здоровья. На территории главного корпуса по адресу ул. </w:t>
      </w:r>
      <w:proofErr w:type="spellStart"/>
      <w:r w:rsidRPr="00F727DD">
        <w:rPr>
          <w:rFonts w:ascii="Times New Roman" w:hAnsi="Times New Roman"/>
          <w:sz w:val="24"/>
          <w:szCs w:val="24"/>
          <w:lang w:eastAsia="zh-CN"/>
        </w:rPr>
        <w:t>Благова</w:t>
      </w:r>
      <w:proofErr w:type="spellEnd"/>
      <w:r w:rsidRPr="00F727DD">
        <w:rPr>
          <w:rFonts w:ascii="Times New Roman" w:hAnsi="Times New Roman"/>
          <w:sz w:val="24"/>
          <w:szCs w:val="24"/>
          <w:lang w:eastAsia="zh-CN"/>
        </w:rPr>
        <w:t>, д. 40-а расположена и успешно функционирует спортивная игровая площадка. Свободный доступ имеют не только обучающиеся МБУ ДО ДЮЦ №1, но и дети-жители микрорайона. Для соблюдения безопасности на площадке организована посменная работа педагогов. Ежедневно организуются и проводятся различные сезонные мероприятия и соревнования.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>Неукоснительно соблюдаются санитарные нормы в части организации образовательной деятельности, что отражено в учебном плане и расписании занятий, соблюдается режим занятий и отдыха.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 xml:space="preserve">Все обучающиеся участвуют в сквозных программах «Выходи во двор поиграем!», «Цветок здоровья», проводятся мероприятия на открытом воздухе и в спортивных залах ОУ. На занятиях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F727DD">
        <w:rPr>
          <w:rFonts w:ascii="Times New Roman" w:hAnsi="Times New Roman"/>
          <w:sz w:val="24"/>
          <w:szCs w:val="24"/>
          <w:lang w:eastAsia="zh-CN"/>
        </w:rPr>
        <w:t>и.т.д</w:t>
      </w:r>
      <w:proofErr w:type="spellEnd"/>
      <w:r w:rsidRPr="00F727DD">
        <w:rPr>
          <w:rFonts w:ascii="Times New Roman" w:hAnsi="Times New Roman"/>
          <w:sz w:val="24"/>
          <w:szCs w:val="24"/>
          <w:lang w:eastAsia="zh-CN"/>
        </w:rPr>
        <w:t>.</w:t>
      </w:r>
    </w:p>
    <w:p w:rsidR="00AB3872" w:rsidRPr="00F727DD" w:rsidRDefault="00AB3872" w:rsidP="00AB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 xml:space="preserve">Мероприятия физкультурно-оздоровительной направленности являются частью воспитательной работы. </w:t>
      </w:r>
    </w:p>
    <w:p w:rsidR="00AB3872" w:rsidRPr="00F727DD" w:rsidRDefault="00AB3872" w:rsidP="00AB3872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>В учреждении имеются:</w:t>
      </w:r>
    </w:p>
    <w:p w:rsidR="00AB3872" w:rsidRPr="00F727DD" w:rsidRDefault="00AB3872" w:rsidP="00AB3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eastAsiaTheme="minorHAnsi" w:hAnsi="Times New Roman"/>
          <w:sz w:val="24"/>
          <w:szCs w:val="24"/>
          <w:lang w:eastAsia="en-US"/>
        </w:rPr>
        <w:t>- Паспорт дорожной безопасности муниципального бюджетного учреждения дополнительного образования Детско-юношеского центра №1  утвержден 18.03.16 (с изменениями) директором МБУ ДО ДЮЦ №1 И.М. Хохловой, согласован 29.04.16  начальником УО  Администрации г. Иваново  Е.А. Юферовой,  согласован с главным государственным инспектором безопасности дорожного движения по г. Иваново А.В. Седых;</w:t>
      </w:r>
    </w:p>
    <w:p w:rsidR="00AB3872" w:rsidRPr="00F727DD" w:rsidRDefault="00AB3872" w:rsidP="00AB38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7DD">
        <w:rPr>
          <w:rFonts w:ascii="Times New Roman" w:eastAsiaTheme="minorHAnsi" w:hAnsi="Times New Roman"/>
          <w:sz w:val="24"/>
          <w:szCs w:val="24"/>
          <w:lang w:eastAsia="en-US"/>
        </w:rPr>
        <w:t>- План гражданской обороны и защиты населения МБОУ ДОД ДЮЦ №1 утвержден 18.12.12 директором, согласован 18.12.12.  начальником управления по делам ГО и ЧС г. Иваново Э.В. Осиповым (с ежегодным обновлением);</w:t>
      </w:r>
    </w:p>
    <w:p w:rsidR="00AB3872" w:rsidRPr="00F727DD" w:rsidRDefault="00AB3872" w:rsidP="00AB38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7DD">
        <w:rPr>
          <w:rFonts w:ascii="Times New Roman" w:eastAsiaTheme="minorHAnsi" w:hAnsi="Times New Roman"/>
          <w:sz w:val="24"/>
          <w:szCs w:val="24"/>
          <w:lang w:eastAsia="en-US"/>
        </w:rPr>
        <w:t>- Паспорт комплексной безопасности учреждения   утвержден 15.01.17 директором МБУ ДО ДЮЦ №1 И.М. Хохловой.</w:t>
      </w:r>
    </w:p>
    <w:p w:rsidR="00AB3872" w:rsidRPr="00F727DD" w:rsidRDefault="00AB3872" w:rsidP="00AB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 xml:space="preserve">Все работники учреждения ежегодно проходят медицинские </w:t>
      </w:r>
      <w:proofErr w:type="spellStart"/>
      <w:r w:rsidRPr="00F727DD">
        <w:rPr>
          <w:rFonts w:ascii="Times New Roman" w:hAnsi="Times New Roman"/>
          <w:sz w:val="24"/>
          <w:szCs w:val="24"/>
          <w:lang w:eastAsia="zh-CN"/>
        </w:rPr>
        <w:t>профосмотры</w:t>
      </w:r>
      <w:proofErr w:type="spellEnd"/>
      <w:r w:rsidRPr="00F727DD">
        <w:rPr>
          <w:rFonts w:ascii="Times New Roman" w:hAnsi="Times New Roman"/>
          <w:sz w:val="24"/>
          <w:szCs w:val="24"/>
          <w:lang w:eastAsia="zh-CN"/>
        </w:rPr>
        <w:t xml:space="preserve"> и 1 раз в 2 года гигиеническое обучение.</w:t>
      </w:r>
    </w:p>
    <w:p w:rsidR="00AB3872" w:rsidRPr="00F727DD" w:rsidRDefault="00AB3872" w:rsidP="00AB38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>Информационная открытость учреждения осуществляется через работу  сайта МБУ ДО ДЮЦ №1 и работу с  порталом Иваново-</w:t>
      </w:r>
      <w:proofErr w:type="spellStart"/>
      <w:r w:rsidRPr="00F727DD">
        <w:rPr>
          <w:rFonts w:ascii="Times New Roman" w:hAnsi="Times New Roman"/>
          <w:sz w:val="24"/>
          <w:szCs w:val="24"/>
          <w:lang w:eastAsia="zh-CN"/>
        </w:rPr>
        <w:t>Детство.РФ</w:t>
      </w:r>
      <w:proofErr w:type="spellEnd"/>
      <w:r w:rsidRPr="00F727DD">
        <w:rPr>
          <w:rFonts w:ascii="Times New Roman" w:hAnsi="Times New Roman"/>
          <w:sz w:val="24"/>
          <w:szCs w:val="24"/>
          <w:lang w:eastAsia="zh-CN"/>
        </w:rPr>
        <w:t>.</w:t>
      </w:r>
    </w:p>
    <w:p w:rsidR="00AB3872" w:rsidRPr="00F727DD" w:rsidRDefault="00AB3872" w:rsidP="00AB38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27DD">
        <w:rPr>
          <w:rFonts w:ascii="Times New Roman" w:hAnsi="Times New Roman"/>
          <w:sz w:val="24"/>
          <w:szCs w:val="24"/>
          <w:lang w:eastAsia="zh-CN"/>
        </w:rPr>
        <w:t>Ежегодно бюджетные и внебюджетные средства направляются на создание комфортных и безопасных условий для педагогов, обучающихся и их родителей (закон</w:t>
      </w:r>
      <w:r w:rsidR="00C54A21">
        <w:rPr>
          <w:rFonts w:ascii="Times New Roman" w:hAnsi="Times New Roman"/>
          <w:sz w:val="24"/>
          <w:szCs w:val="24"/>
          <w:lang w:eastAsia="zh-CN"/>
        </w:rPr>
        <w:t>ных представителей)</w:t>
      </w:r>
      <w:bookmarkStart w:id="0" w:name="_GoBack"/>
      <w:bookmarkEnd w:id="0"/>
      <w:r w:rsidRPr="00F727DD">
        <w:rPr>
          <w:rFonts w:ascii="Times New Roman" w:hAnsi="Times New Roman"/>
          <w:sz w:val="24"/>
          <w:szCs w:val="24"/>
          <w:lang w:eastAsia="zh-CN"/>
        </w:rPr>
        <w:t>.</w:t>
      </w:r>
    </w:p>
    <w:p w:rsidR="003171C7" w:rsidRPr="00AB3872" w:rsidRDefault="003171C7" w:rsidP="00AB3872"/>
    <w:sectPr w:rsidR="003171C7" w:rsidRPr="00AB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2E9"/>
    <w:multiLevelType w:val="hybridMultilevel"/>
    <w:tmpl w:val="1B02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72"/>
    <w:rsid w:val="003171C7"/>
    <w:rsid w:val="00AB3872"/>
    <w:rsid w:val="00C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2"/>
    <w:rPr>
      <w:rFonts w:asciiTheme="minorHAnsi" w:eastAsia="Times New Roman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2"/>
    <w:rPr>
      <w:rFonts w:asciiTheme="minorHAnsi" w:eastAsia="Times New Roman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2017-05-05T08:21:00Z</dcterms:created>
  <dcterms:modified xsi:type="dcterms:W3CDTF">2017-05-05T09:04:00Z</dcterms:modified>
</cp:coreProperties>
</file>